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2BD" w:rsidRDefault="00DF42BD" w:rsidP="00DF42B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243383"/>
          <w:sz w:val="22"/>
          <w:szCs w:val="22"/>
        </w:rPr>
      </w:pPr>
      <w:r>
        <w:rPr>
          <w:rFonts w:ascii="TimesNewRomanPS-BoldMT" w:hAnsi="TimesNewRomanPS-BoldMT" w:cs="TimesNewRomanPS-BoldMT"/>
          <w:b/>
          <w:bCs/>
          <w:noProof/>
          <w:color w:val="243383"/>
          <w:sz w:val="22"/>
          <w:szCs w:val="22"/>
        </w:rPr>
        <w:drawing>
          <wp:inline distT="0" distB="0" distL="0" distR="0">
            <wp:extent cx="1182429" cy="925719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453" cy="926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2BD" w:rsidRDefault="00DF42BD" w:rsidP="00DF42B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243383"/>
          <w:sz w:val="22"/>
          <w:szCs w:val="22"/>
        </w:rPr>
      </w:pPr>
      <w:r>
        <w:rPr>
          <w:rFonts w:ascii="TimesNewRomanPS-BoldMT" w:hAnsi="TimesNewRomanPS-BoldMT" w:cs="TimesNewRomanPS-BoldMT"/>
          <w:b/>
          <w:bCs/>
          <w:color w:val="243383"/>
          <w:sz w:val="22"/>
          <w:szCs w:val="22"/>
        </w:rPr>
        <w:t>ГЛЗ «</w:t>
      </w:r>
      <w:proofErr w:type="spellStart"/>
      <w:r>
        <w:rPr>
          <w:rFonts w:ascii="TimesNewRomanPS-BoldMT" w:hAnsi="TimesNewRomanPS-BoldMT" w:cs="TimesNewRomanPS-BoldMT"/>
          <w:b/>
          <w:bCs/>
          <w:color w:val="243383"/>
          <w:sz w:val="22"/>
          <w:szCs w:val="22"/>
        </w:rPr>
        <w:t>Центролит</w:t>
      </w:r>
      <w:proofErr w:type="spellEnd"/>
      <w:r>
        <w:rPr>
          <w:rFonts w:ascii="TimesNewRomanPS-BoldMT" w:hAnsi="TimesNewRomanPS-BoldMT" w:cs="TimesNewRomanPS-BoldMT"/>
          <w:b/>
          <w:bCs/>
          <w:color w:val="243383"/>
          <w:sz w:val="22"/>
          <w:szCs w:val="22"/>
        </w:rPr>
        <w:t>» ОАО</w:t>
      </w:r>
    </w:p>
    <w:p w:rsidR="00DF42BD" w:rsidRDefault="00DF42BD" w:rsidP="00DF42B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>246020, Республика Беларусь,</w:t>
      </w:r>
    </w:p>
    <w:p w:rsidR="00DF42BD" w:rsidRDefault="00DF42BD" w:rsidP="00DF42B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>г. Гомель, ул. Барыкина, 240</w:t>
      </w:r>
    </w:p>
    <w:p w:rsidR="00DF42BD" w:rsidRPr="006B3843" w:rsidRDefault="00DF42BD" w:rsidP="00DF42B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18"/>
          <w:szCs w:val="18"/>
          <w:lang w:val="en-US"/>
        </w:rPr>
      </w:pPr>
      <w:r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>Тел</w:t>
      </w:r>
      <w:r w:rsidRPr="006B3843">
        <w:rPr>
          <w:rFonts w:ascii="TimesNewRomanPS-BoldMT" w:hAnsi="TimesNewRomanPS-BoldMT" w:cs="TimesNewRomanPS-BoldMT"/>
          <w:b/>
          <w:bCs/>
          <w:color w:val="000000"/>
          <w:sz w:val="18"/>
          <w:szCs w:val="18"/>
          <w:lang w:val="en-US"/>
        </w:rPr>
        <w:t>.: +375 232 46 05 45</w:t>
      </w:r>
    </w:p>
    <w:p w:rsidR="00DF42BD" w:rsidRPr="002A1A25" w:rsidRDefault="00DF42BD" w:rsidP="00DF42B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18"/>
          <w:szCs w:val="18"/>
          <w:lang w:val="fr-FR"/>
        </w:rPr>
      </w:pPr>
      <w:r w:rsidRPr="002A1A25">
        <w:rPr>
          <w:rFonts w:ascii="TimesNewRomanPS-BoldMT" w:hAnsi="TimesNewRomanPS-BoldMT" w:cs="TimesNewRomanPS-BoldMT"/>
          <w:b/>
          <w:bCs/>
          <w:color w:val="000000"/>
          <w:sz w:val="18"/>
          <w:szCs w:val="18"/>
          <w:lang w:val="fr-FR"/>
        </w:rPr>
        <w:t>E-mail: info@glz-centrolit.by</w:t>
      </w:r>
    </w:p>
    <w:p w:rsidR="00DF42BD" w:rsidRDefault="00DF42BD" w:rsidP="00DF42B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>Сайт: www.glz-centrolit.by</w:t>
      </w:r>
    </w:p>
    <w:p w:rsidR="00DF42BD" w:rsidRDefault="00DF42BD" w:rsidP="00DF42BD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Вид деятельности: отливки из чугуна массой от 2 до 19000 кг по</w:t>
      </w:r>
    </w:p>
    <w:p w:rsidR="00DF42BD" w:rsidRDefault="00DF42BD" w:rsidP="00DF42BD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чертежам заказчика. Литье для 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станк</w:t>
      </w:r>
      <w:proofErr w:type="gramStart"/>
      <w:r>
        <w:rPr>
          <w:rFonts w:ascii="TimesNewRomanPSMT" w:hAnsi="TimesNewRomanPSMT" w:cs="TimesNewRomanPSMT"/>
          <w:color w:val="000000"/>
          <w:sz w:val="18"/>
          <w:szCs w:val="18"/>
        </w:rPr>
        <w:t>о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>-</w:t>
      </w:r>
      <w:proofErr w:type="gramEnd"/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 и машиностроения. Про-</w:t>
      </w:r>
    </w:p>
    <w:p w:rsidR="00DF42BD" w:rsidRDefault="00DF42BD" w:rsidP="00DF42BD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изводство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 тюбингов для метростроя, 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непрерывнолитых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 заготовок.</w:t>
      </w:r>
    </w:p>
    <w:p w:rsidR="00DF42BD" w:rsidRDefault="00DF42BD" w:rsidP="00DF42BD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proofErr w:type="gramStart"/>
      <w:r>
        <w:rPr>
          <w:rFonts w:ascii="TimesNewRomanPSMT" w:hAnsi="TimesNewRomanPSMT" w:cs="TimesNewRomanPSMT"/>
          <w:color w:val="000000"/>
          <w:sz w:val="18"/>
          <w:szCs w:val="18"/>
        </w:rPr>
        <w:t>Широкий ассортимент изделий: для городского дизайна (скамьи</w:t>
      </w:r>
      <w:proofErr w:type="gramEnd"/>
    </w:p>
    <w:p w:rsidR="00DF42BD" w:rsidRDefault="00DF42BD" w:rsidP="00DF42BD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парковые, торшеры, беседки, урны, вазы, решетки ограждения и</w:t>
      </w:r>
    </w:p>
    <w:p w:rsidR="00DF42BD" w:rsidRDefault="00DF42BD" w:rsidP="00DF42BD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прочее); дорожная арматура (люки канализационные, водоотвод-</w:t>
      </w:r>
    </w:p>
    <w:p w:rsidR="00DF42BD" w:rsidRDefault="00DF42BD" w:rsidP="00DF42BD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proofErr w:type="spellStart"/>
      <w:proofErr w:type="gramStart"/>
      <w:r>
        <w:rPr>
          <w:rFonts w:ascii="TimesNewRomanPSMT" w:hAnsi="TimesNewRomanPSMT" w:cs="TimesNewRomanPSMT"/>
          <w:color w:val="000000"/>
          <w:sz w:val="18"/>
          <w:szCs w:val="18"/>
        </w:rPr>
        <w:t>ные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 устройства (воронки), ливневые решетки, дождеприемники);</w:t>
      </w:r>
      <w:proofErr w:type="gramEnd"/>
    </w:p>
    <w:p w:rsidR="00DF42BD" w:rsidRDefault="00DF42BD" w:rsidP="00DF42BD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proofErr w:type="gramStart"/>
      <w:r>
        <w:rPr>
          <w:rFonts w:ascii="TimesNewRomanPSMT" w:hAnsi="TimesNewRomanPSMT" w:cs="TimesNewRomanPSMT"/>
          <w:color w:val="000000"/>
          <w:sz w:val="18"/>
          <w:szCs w:val="18"/>
        </w:rPr>
        <w:t>печное литьё (решетки каминные, дверки топочные, печи дачные</w:t>
      </w:r>
      <w:proofErr w:type="gramEnd"/>
    </w:p>
    <w:p w:rsidR="00DF42BD" w:rsidRDefault="00DF42BD" w:rsidP="00DF42BD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и садовые, колосники, задвижки, вьюшки, плиты, литые духовки).</w:t>
      </w:r>
    </w:p>
    <w:p w:rsidR="006B3843" w:rsidRDefault="006B3843" w:rsidP="00DF42BD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6B3843" w:rsidRPr="006B3843" w:rsidRDefault="006B3843" w:rsidP="006B3843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r w:rsidRPr="006B3843">
        <w:rPr>
          <w:rFonts w:ascii="TimesNewRomanPSMT" w:hAnsi="TimesNewRomanPSMT" w:cs="TimesNewRomanPSMT"/>
          <w:color w:val="000000"/>
          <w:sz w:val="18"/>
          <w:szCs w:val="18"/>
        </w:rPr>
        <w:t xml:space="preserve">Открытое акционерное общество «ГОМЕЛЬСКИЙ ЛИТЕЙНЫЙ ЗАВОД «ЦЕНТРОЛИТ» – крупнейшее предприятие Беларуси, специализирующееся на производстве литых изделий из серого и высокопрочного чугуна (ГОСТ 1412-85 и ГОСТ 7293-85). Завод сертифицирован в системе менеджмента качества международного стандарта СТБ ISO 9001-2015; получены сертификат соответствия системы управления охраной труда применительно к производству отливок и изделий из чугуна требованиям СТБ 18001-2009, сертификат соответствия системы управления окружающей средой применительно к производству отливок из чугуна требованиям СТБ ИСО 14001-2005 (См. Сертификаты). На протяжении 50 лет завод является известным поставщиком литых изделий не только в Беларуси, но и за рубежом (См. Историю). За годы работы "ЦЕНТРОЛИТ" освоил сложное литье для станкостроения, машиностроения, нефтегазовой и металлургической </w:t>
      </w:r>
      <w:proofErr w:type="spellStart"/>
      <w:r w:rsidRPr="006B3843">
        <w:rPr>
          <w:rFonts w:ascii="TimesNewRomanPSMT" w:hAnsi="TimesNewRomanPSMT" w:cs="TimesNewRomanPSMT"/>
          <w:color w:val="000000"/>
          <w:sz w:val="18"/>
          <w:szCs w:val="18"/>
        </w:rPr>
        <w:t>промшленности</w:t>
      </w:r>
      <w:proofErr w:type="spellEnd"/>
      <w:r w:rsidRPr="006B3843">
        <w:rPr>
          <w:rFonts w:ascii="TimesNewRomanPSMT" w:hAnsi="TimesNewRomanPSMT" w:cs="TimesNewRomanPSMT"/>
          <w:color w:val="000000"/>
          <w:sz w:val="18"/>
          <w:szCs w:val="18"/>
        </w:rPr>
        <w:t>, строительства шахт и метро. Эта номенклатура представляет около 5 тысяч наименований продукции (См. Производственные мощности). Завод освоил производство художественного литья, которое широко используется для городского дизайна.</w:t>
      </w:r>
    </w:p>
    <w:p w:rsidR="006B3843" w:rsidRPr="006B3843" w:rsidRDefault="006B3843" w:rsidP="006B3843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6B3843" w:rsidRDefault="006B3843" w:rsidP="006B3843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r w:rsidRPr="006B3843">
        <w:rPr>
          <w:rFonts w:ascii="TimesNewRomanPSMT" w:hAnsi="TimesNewRomanPSMT" w:cs="TimesNewRomanPSMT"/>
          <w:color w:val="000000"/>
          <w:sz w:val="18"/>
          <w:szCs w:val="18"/>
        </w:rPr>
        <w:t>На предприятии разработан долгосрочный инвестиционный план технического перевооружения, который в настоящий момент уже находится на стадии реализации. Стратегическая цель этого плана к 2020 году – реконструировать и модернизировать основное производство, превратив завод в образцовое конкурентоспособное литейное предприятие европейского уровня.</w:t>
      </w:r>
    </w:p>
    <w:p w:rsidR="006B3843" w:rsidRDefault="006B3843" w:rsidP="006B3843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4327E5" w:rsidRPr="004327E5" w:rsidRDefault="004327E5" w:rsidP="004327E5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r w:rsidRPr="004327E5">
        <w:rPr>
          <w:rFonts w:ascii="TimesNewRomanPSMT" w:hAnsi="TimesNewRomanPSMT" w:cs="TimesNewRomanPSMT"/>
          <w:color w:val="000000"/>
          <w:sz w:val="18"/>
          <w:szCs w:val="18"/>
        </w:rPr>
        <w:t>Каталог продукции</w:t>
      </w:r>
    </w:p>
    <w:p w:rsidR="006B3843" w:rsidRDefault="004327E5" w:rsidP="004327E5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r w:rsidRPr="004327E5">
        <w:rPr>
          <w:rFonts w:ascii="TimesNewRomanPSMT" w:hAnsi="TimesNewRomanPSMT" w:cs="TimesNewRomanPSMT"/>
          <w:color w:val="000000"/>
          <w:sz w:val="18"/>
          <w:szCs w:val="18"/>
        </w:rPr>
        <w:t xml:space="preserve">Продукция предприятия – отливки по чертежам заказчика массой от 1 до 19000 кг из серого (СЧ15-СЧ30 ГОСТ 1412-85) и массой от 1 до 10000 кг из высокопрочного (ВЧ50, ВЧ60 ГОСТ 7293-85) чугуна. Освоены сложные виды литья для </w:t>
      </w:r>
      <w:proofErr w:type="spellStart"/>
      <w:r w:rsidRPr="004327E5">
        <w:rPr>
          <w:rFonts w:ascii="TimesNewRomanPSMT" w:hAnsi="TimesNewRomanPSMT" w:cs="TimesNewRomanPSMT"/>
          <w:color w:val="000000"/>
          <w:sz w:val="18"/>
          <w:szCs w:val="18"/>
        </w:rPr>
        <w:t>станк</w:t>
      </w:r>
      <w:proofErr w:type="gramStart"/>
      <w:r w:rsidRPr="004327E5">
        <w:rPr>
          <w:rFonts w:ascii="TimesNewRomanPSMT" w:hAnsi="TimesNewRomanPSMT" w:cs="TimesNewRomanPSMT"/>
          <w:color w:val="000000"/>
          <w:sz w:val="18"/>
          <w:szCs w:val="18"/>
        </w:rPr>
        <w:t>о</w:t>
      </w:r>
      <w:proofErr w:type="spellEnd"/>
      <w:r w:rsidRPr="004327E5">
        <w:rPr>
          <w:rFonts w:ascii="TimesNewRomanPSMT" w:hAnsi="TimesNewRomanPSMT" w:cs="TimesNewRomanPSMT"/>
          <w:color w:val="000000"/>
          <w:sz w:val="18"/>
          <w:szCs w:val="18"/>
        </w:rPr>
        <w:t>-</w:t>
      </w:r>
      <w:proofErr w:type="gramEnd"/>
      <w:r w:rsidRPr="004327E5">
        <w:rPr>
          <w:rFonts w:ascii="TimesNewRomanPSMT" w:hAnsi="TimesNewRomanPSMT" w:cs="TimesNewRomanPSMT"/>
          <w:color w:val="000000"/>
          <w:sz w:val="18"/>
          <w:szCs w:val="18"/>
        </w:rPr>
        <w:t xml:space="preserve"> и машиностроения, автомобилестроения, нефтегазовой промышленности, метростроя, чугунная металлургическая посуда, дорожная арматура, товары народного потребления, продукция для городского дизайна.</w:t>
      </w:r>
      <w:bookmarkStart w:id="0" w:name="_GoBack"/>
      <w:bookmarkEnd w:id="0"/>
    </w:p>
    <w:sectPr w:rsidR="006B3843" w:rsidSect="00851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42BD"/>
    <w:rsid w:val="00207B0A"/>
    <w:rsid w:val="002A1A25"/>
    <w:rsid w:val="003269BD"/>
    <w:rsid w:val="004327E5"/>
    <w:rsid w:val="0064375C"/>
    <w:rsid w:val="006677CE"/>
    <w:rsid w:val="006B3843"/>
    <w:rsid w:val="00770594"/>
    <w:rsid w:val="00851196"/>
    <w:rsid w:val="00D06D8B"/>
    <w:rsid w:val="00DA6D06"/>
    <w:rsid w:val="00DF42BD"/>
    <w:rsid w:val="00E8476C"/>
    <w:rsid w:val="00F2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2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2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Козлова Карина Владимировна</cp:lastModifiedBy>
  <cp:revision>6</cp:revision>
  <dcterms:created xsi:type="dcterms:W3CDTF">2020-05-05T12:42:00Z</dcterms:created>
  <dcterms:modified xsi:type="dcterms:W3CDTF">2020-05-26T07:10:00Z</dcterms:modified>
</cp:coreProperties>
</file>